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6E" w:rsidRPr="00934A6E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 BOARD OF EDUCATION</w:t>
      </w:r>
    </w:p>
    <w:p w:rsidR="00934A6E" w:rsidRPr="00934A6E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45 WESTMINSTER ROAD</w:t>
      </w:r>
    </w:p>
    <w:p w:rsidR="00934A6E" w:rsidRPr="00934A6E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COMMITTEE MINUTES</w:t>
      </w:r>
    </w:p>
    <w:p w:rsidR="006C5280" w:rsidRPr="00934A6E" w:rsidRDefault="006C5280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Approved 4-18-2017</w:t>
      </w:r>
      <w:bookmarkStart w:id="0" w:name="_GoBack"/>
      <w:bookmarkEnd w:id="0"/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April 7, 2017                                                                               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Time: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1:00 -2:30 pm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Place: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Superintendent’s Office, Dr. Helen Baldwin Middle School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Attendance: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Mr. Chris </w:t>
      </w:r>
      <w:proofErr w:type="spellStart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Lippke</w:t>
      </w:r>
      <w:proofErr w:type="spellEnd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, Policy Committee Chairperson &amp; BOE Member, Ms. Vivian Winslow-</w:t>
      </w:r>
      <w:proofErr w:type="spellStart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Thumser</w:t>
      </w:r>
      <w:proofErr w:type="spellEnd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BOE Committee Member; Mr. Walt </w:t>
      </w:r>
      <w:proofErr w:type="spellStart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Petruniw</w:t>
      </w:r>
      <w:proofErr w:type="spellEnd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934A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ex-officio</w:t>
      </w:r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BOE Member and minute taker; Dr. Lois DaSilva-</w:t>
      </w:r>
      <w:proofErr w:type="spellStart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Knapton</w:t>
      </w:r>
      <w:proofErr w:type="spellEnd"/>
      <w:r w:rsidRPr="00934A6E">
        <w:rPr>
          <w:rFonts w:ascii="Times New Roman" w:eastAsia="Times New Roman" w:hAnsi="Times New Roman" w:cs="Times New Roman"/>
          <w:color w:val="000000"/>
          <w:sz w:val="21"/>
          <w:szCs w:val="21"/>
        </w:rPr>
        <w:t>, Superintendent of Schools; and Ms. Sarah Cary, CES Principal.  </w:t>
      </w:r>
    </w:p>
    <w:p w:rsidR="00934A6E" w:rsidRPr="00934A6E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MEETING AGENDA AND ACTION TAKEN/RESOLUTIONS 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18"/>
          <w:szCs w:val="18"/>
        </w:rPr>
        <w:t>{</w:t>
      </w:r>
      <w:r w:rsidRPr="00934A6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Note that any approved policy resolutions are recommendations to be brought to the Board of Education for their approval}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suggested Policies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934A6E" w:rsidRPr="00934A6E" w:rsidRDefault="00934A6E" w:rsidP="00934A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4100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Certified Personnel 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No changes recommended.  Policy 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proofErr w:type="gramStart"/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proofErr w:type="gramEnd"/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4-7-17.</w:t>
      </w:r>
    </w:p>
    <w:p w:rsidR="00934A6E" w:rsidRPr="00934A6E" w:rsidRDefault="00934A6E" w:rsidP="00934A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9326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Bylaws of the Board-Minutes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- Specific changes (deletions and amendments) based on recommendation from the respective suggested CABE Policy.</w:t>
      </w:r>
    </w:p>
    <w:p w:rsidR="00934A6E" w:rsidRPr="00934A6E" w:rsidRDefault="00934A6E" w:rsidP="00934A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Policy 2000.1 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Board Superintendent Relationship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–Policy and regulation briefly examined and should be brought back to the committee for further consideration at a future date.</w:t>
      </w:r>
    </w:p>
    <w:p w:rsidR="00934A6E" w:rsidRPr="00934A6E" w:rsidRDefault="00934A6E" w:rsidP="00934A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2130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Administrative Personnel Positions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Recommend keeping the first two paragraphs and adding new section from the CABE suggested sample policy to augment this policy.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CABE Policies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3520.13    Business and Non-Instructional Operations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be redressed sometime later (indefinite date).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Policy 5113 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Attendance Excuse-dismissal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Examined, but be brought back at a future meeting for further review.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Policy/R 5113.2    Truancy -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Examined, but be brought back at a future meeting for further review.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5141.213    Administrating Medication Opioid Overdose Prevention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After examination, committee determined to send it to the school nurse for review and feedback on this policy.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olicy 6141.22      Religion and Religious Accommodation 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– No action taken.  Refer to applicable policy 6141.21 (which was also reviewed on 4-7-17) for related material that covers this subject area.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6142.101    Student Nutrition &amp; Physical Activity (School Wellness Policy)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Examined, but be brought back at a future meeting for further review.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3230.1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Federal Grants and Awards Administration (new policy) – 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 that this policy be reviewed by the schools Financial Director for consideration and feedback.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Policy 3281.2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 Online Fundraising-Crowdfunding (new policy) 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– Recommend to the BOE to accept this as a new policy and its accompanying regulations.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3280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 Gifts, Grants, and Bequests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Recommend to replace with the CABE suggested sample policy and delete their third paragraph.  Retain old Form 1 and delete the old Form 2.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4118.14        Nondiscrimination on the Basis of Disabilities (staff)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Recommend to have the school nurse and the Special Education Director review this policy for consideration and obtain their feedback on this policy.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5145.4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 Americans with Disability Act/Section 504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Recommend to have the Special Education Director review this policy for their consideration and obtain her feedback on this policy.</w:t>
      </w:r>
    </w:p>
    <w:p w:rsidR="00934A6E" w:rsidRPr="00934A6E" w:rsidRDefault="00934A6E" w:rsidP="00934A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Policy 5118.3</w:t>
      </w:r>
      <w:r w:rsidRPr="0093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Children in Foster Care (new policy)</w:t>
      </w: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Not reviewed due to time constraints.  To be brought back at a future meeting.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2.  Round Table Discussion – Next committee meeting scheduled for May 12, 2017, from 1 p.m. to 2:30 p.m.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submitted,</w:t>
      </w:r>
    </w:p>
    <w:p w:rsidR="00934A6E" w:rsidRPr="00934A6E" w:rsidRDefault="00934A6E" w:rsidP="0093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Walt </w:t>
      </w:r>
      <w:proofErr w:type="spellStart"/>
      <w:r w:rsidRPr="00934A6E">
        <w:rPr>
          <w:rFonts w:ascii="Times New Roman" w:eastAsia="Times New Roman" w:hAnsi="Times New Roman" w:cs="Times New Roman"/>
          <w:color w:val="000000"/>
          <w:sz w:val="24"/>
          <w:szCs w:val="24"/>
        </w:rPr>
        <w:t>Petruniw</w:t>
      </w:r>
      <w:proofErr w:type="spellEnd"/>
    </w:p>
    <w:p w:rsidR="001A6896" w:rsidRDefault="006C5280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50E"/>
    <w:multiLevelType w:val="multilevel"/>
    <w:tmpl w:val="62A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217A9"/>
    <w:multiLevelType w:val="multilevel"/>
    <w:tmpl w:val="C464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A3460"/>
    <w:multiLevelType w:val="hybridMultilevel"/>
    <w:tmpl w:val="F4B21558"/>
    <w:lvl w:ilvl="0" w:tplc="5276DF2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E86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81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E1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26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2F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28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2B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42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2"/>
    <w:lvlOverride w:ilvl="0">
      <w:lvl w:ilvl="0" w:tplc="5276DF22">
        <w:numFmt w:val="lowerLetter"/>
        <w:lvlText w:val="%1."/>
        <w:lvlJc w:val="left"/>
      </w:lvl>
    </w:lvlOverride>
  </w:num>
  <w:num w:numId="4">
    <w:abstractNumId w:val="2"/>
    <w:lvlOverride w:ilvl="0">
      <w:lvl w:ilvl="0" w:tplc="5276DF22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4B762B"/>
    <w:rsid w:val="006C5280"/>
    <w:rsid w:val="00934A6E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43AC"/>
  <w15:chartTrackingRefBased/>
  <w15:docId w15:val="{A5B140A7-47F9-4061-BE5B-52F4D22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2017-04-12T17:08:00Z</dcterms:created>
  <dcterms:modified xsi:type="dcterms:W3CDTF">2017-04-19T12:39:00Z</dcterms:modified>
</cp:coreProperties>
</file>